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68" w:rsidRPr="00846568" w:rsidRDefault="00846568" w:rsidP="009D5549">
      <w:pPr>
        <w:spacing w:line="276" w:lineRule="auto"/>
        <w:jc w:val="both"/>
        <w:rPr>
          <w:rStyle w:val="fontstyle01"/>
          <w:rFonts w:ascii="Constantia" w:hAnsi="Constantia"/>
          <w:b/>
          <w:color w:val="auto"/>
          <w:sz w:val="32"/>
          <w:szCs w:val="32"/>
          <w:u w:val="single"/>
        </w:rPr>
      </w:pPr>
      <w:r w:rsidRPr="00846568">
        <w:rPr>
          <w:rStyle w:val="fontstyle01"/>
          <w:rFonts w:ascii="Constantia" w:hAnsi="Constantia"/>
          <w:b/>
          <w:color w:val="auto"/>
          <w:sz w:val="32"/>
          <w:szCs w:val="32"/>
          <w:u w:val="single"/>
        </w:rPr>
        <w:t>CORPORATE PROFILE – GUINEA INSURANCE PLC</w:t>
      </w:r>
    </w:p>
    <w:p w:rsidR="009D5549" w:rsidRPr="009D5549" w:rsidRDefault="00B9046E" w:rsidP="009D5549">
      <w:pPr>
        <w:spacing w:line="276" w:lineRule="auto"/>
        <w:jc w:val="both"/>
        <w:rPr>
          <w:rStyle w:val="fontstyle01"/>
          <w:rFonts w:ascii="Constantia" w:hAnsi="Constantia"/>
          <w:color w:val="auto"/>
          <w:sz w:val="24"/>
          <w:szCs w:val="24"/>
        </w:rPr>
      </w:pPr>
      <w:r w:rsidRPr="009D5549">
        <w:rPr>
          <w:rStyle w:val="fontstyle01"/>
          <w:rFonts w:ascii="Constantia" w:hAnsi="Constantia"/>
          <w:color w:val="auto"/>
          <w:sz w:val="24"/>
          <w:szCs w:val="24"/>
        </w:rPr>
        <w:t xml:space="preserve">The history of </w:t>
      </w:r>
      <w:r w:rsidR="00012A25" w:rsidRPr="009D5549">
        <w:rPr>
          <w:rStyle w:val="fontstyle01"/>
          <w:rFonts w:ascii="Constantia" w:hAnsi="Constantia"/>
          <w:color w:val="auto"/>
          <w:sz w:val="24"/>
          <w:szCs w:val="24"/>
        </w:rPr>
        <w:t xml:space="preserve">Guinea Insurance </w:t>
      </w:r>
      <w:r w:rsidRPr="009D5549">
        <w:rPr>
          <w:rStyle w:val="fontstyle01"/>
          <w:rFonts w:ascii="Constantia" w:hAnsi="Constantia"/>
          <w:color w:val="auto"/>
          <w:sz w:val="24"/>
          <w:szCs w:val="24"/>
        </w:rPr>
        <w:t>PLC dates back to the year 1948</w:t>
      </w:r>
      <w:r w:rsidRPr="009D5549">
        <w:rPr>
          <w:rFonts w:ascii="Constantia" w:hAnsi="Constantia"/>
          <w:sz w:val="24"/>
          <w:szCs w:val="24"/>
        </w:rPr>
        <w:t xml:space="preserve"> </w:t>
      </w:r>
      <w:r w:rsidRPr="009D5549">
        <w:rPr>
          <w:rStyle w:val="fontstyle01"/>
          <w:rFonts w:ascii="Constantia" w:hAnsi="Constantia"/>
          <w:color w:val="auto"/>
          <w:sz w:val="24"/>
          <w:szCs w:val="24"/>
        </w:rPr>
        <w:t>when British West African Corporation Limited (BEWAC) opened an</w:t>
      </w:r>
      <w:r w:rsidRPr="009D5549">
        <w:rPr>
          <w:rFonts w:ascii="Constantia" w:hAnsi="Constantia"/>
          <w:sz w:val="24"/>
          <w:szCs w:val="24"/>
        </w:rPr>
        <w:t xml:space="preserve"> </w:t>
      </w:r>
      <w:r w:rsidRPr="009D5549">
        <w:rPr>
          <w:rStyle w:val="fontstyle01"/>
          <w:rFonts w:ascii="Constantia" w:hAnsi="Constantia"/>
          <w:color w:val="auto"/>
          <w:sz w:val="24"/>
          <w:szCs w:val="24"/>
        </w:rPr>
        <w:t>insurance department and became Chief Agents in Nigeria for Legal and General Assurance Society Limited of London. In 1950, the Agency</w:t>
      </w:r>
      <w:r w:rsidRPr="009D5549">
        <w:rPr>
          <w:rFonts w:ascii="Constantia" w:hAnsi="Constantia"/>
          <w:sz w:val="24"/>
          <w:szCs w:val="24"/>
        </w:rPr>
        <w:t xml:space="preserve"> </w:t>
      </w:r>
      <w:r w:rsidRPr="009D5549">
        <w:rPr>
          <w:rStyle w:val="fontstyle01"/>
          <w:rFonts w:ascii="Constantia" w:hAnsi="Constantia"/>
          <w:color w:val="auto"/>
          <w:sz w:val="24"/>
          <w:szCs w:val="24"/>
        </w:rPr>
        <w:t>was extended to Norwich Union Fire Insurance Society Limited,</w:t>
      </w:r>
      <w:r w:rsidRPr="009D5549">
        <w:rPr>
          <w:rFonts w:ascii="Constantia" w:hAnsi="Constantia"/>
          <w:sz w:val="24"/>
          <w:szCs w:val="24"/>
        </w:rPr>
        <w:t xml:space="preserve"> </w:t>
      </w:r>
      <w:r w:rsidRPr="009D5549">
        <w:rPr>
          <w:rStyle w:val="fontstyle01"/>
          <w:rFonts w:ascii="Constantia" w:hAnsi="Constantia"/>
          <w:color w:val="auto"/>
          <w:sz w:val="24"/>
          <w:szCs w:val="24"/>
        </w:rPr>
        <w:t>United Kingdom. In response to Business Growth and maximization of</w:t>
      </w:r>
      <w:r w:rsidRPr="009D5549">
        <w:rPr>
          <w:rFonts w:ascii="Constantia" w:hAnsi="Constantia"/>
          <w:sz w:val="24"/>
          <w:szCs w:val="24"/>
        </w:rPr>
        <w:t xml:space="preserve"> </w:t>
      </w:r>
      <w:r w:rsidRPr="009D5549">
        <w:rPr>
          <w:rStyle w:val="fontstyle01"/>
          <w:rFonts w:ascii="Constantia" w:hAnsi="Constantia"/>
          <w:color w:val="auto"/>
          <w:sz w:val="24"/>
          <w:szCs w:val="24"/>
        </w:rPr>
        <w:t>available opportunities, Legal &amp; General Assurance Society Limited,</w:t>
      </w:r>
      <w:r w:rsidRPr="009D5549">
        <w:rPr>
          <w:rFonts w:ascii="Constantia" w:hAnsi="Constantia"/>
          <w:sz w:val="24"/>
          <w:szCs w:val="24"/>
        </w:rPr>
        <w:t xml:space="preserve"> </w:t>
      </w:r>
      <w:r w:rsidRPr="009D5549">
        <w:rPr>
          <w:rStyle w:val="fontstyle01"/>
          <w:rFonts w:ascii="Constantia" w:hAnsi="Constantia"/>
          <w:color w:val="auto"/>
          <w:sz w:val="24"/>
          <w:szCs w:val="24"/>
        </w:rPr>
        <w:t xml:space="preserve">Norwich Union Fire Insurance Society Limited, </w:t>
      </w:r>
      <w:r w:rsidR="00012A25">
        <w:rPr>
          <w:rStyle w:val="fontstyle01"/>
          <w:rFonts w:ascii="Constantia" w:hAnsi="Constantia"/>
          <w:color w:val="auto"/>
          <w:sz w:val="24"/>
          <w:szCs w:val="24"/>
        </w:rPr>
        <w:t xml:space="preserve">Northern </w:t>
      </w:r>
      <w:r w:rsidRPr="009D5549">
        <w:rPr>
          <w:rStyle w:val="fontstyle01"/>
          <w:rFonts w:ascii="Constantia" w:hAnsi="Constantia"/>
          <w:color w:val="auto"/>
          <w:sz w:val="24"/>
          <w:szCs w:val="24"/>
        </w:rPr>
        <w:t>Region</w:t>
      </w:r>
      <w:r w:rsidRPr="009D5549">
        <w:rPr>
          <w:rFonts w:ascii="Constantia" w:hAnsi="Constantia"/>
          <w:sz w:val="24"/>
          <w:szCs w:val="24"/>
        </w:rPr>
        <w:t xml:space="preserve"> </w:t>
      </w:r>
      <w:r w:rsidRPr="009D5549">
        <w:rPr>
          <w:rStyle w:val="fontstyle01"/>
          <w:rFonts w:ascii="Constantia" w:hAnsi="Constantia"/>
          <w:color w:val="auto"/>
          <w:sz w:val="24"/>
          <w:szCs w:val="24"/>
        </w:rPr>
        <w:t>Development Corporation Limited and British West African</w:t>
      </w:r>
      <w:r w:rsidR="00012A25">
        <w:rPr>
          <w:rFonts w:ascii="Constantia" w:hAnsi="Constantia"/>
          <w:sz w:val="24"/>
          <w:szCs w:val="24"/>
        </w:rPr>
        <w:t xml:space="preserve"> </w:t>
      </w:r>
      <w:r w:rsidRPr="009D5549">
        <w:rPr>
          <w:rStyle w:val="fontstyle01"/>
          <w:rFonts w:ascii="Constantia" w:hAnsi="Constantia"/>
          <w:color w:val="auto"/>
          <w:sz w:val="24"/>
          <w:szCs w:val="24"/>
        </w:rPr>
        <w:t>Corporation Limited, jointly incorporated an insurance Company.</w:t>
      </w:r>
    </w:p>
    <w:p w:rsidR="009D5549" w:rsidRPr="009D5549" w:rsidRDefault="009D5549" w:rsidP="009D5549">
      <w:pPr>
        <w:spacing w:line="276" w:lineRule="auto"/>
        <w:jc w:val="both"/>
        <w:rPr>
          <w:rStyle w:val="fontstyle01"/>
          <w:rFonts w:ascii="Constantia" w:hAnsi="Constantia"/>
          <w:color w:val="auto"/>
          <w:sz w:val="24"/>
          <w:szCs w:val="24"/>
        </w:rPr>
      </w:pPr>
    </w:p>
    <w:p w:rsidR="00B9046E" w:rsidRPr="009D5549" w:rsidRDefault="00B9046E" w:rsidP="009D5549">
      <w:pPr>
        <w:spacing w:line="276" w:lineRule="auto"/>
        <w:jc w:val="both"/>
        <w:rPr>
          <w:rFonts w:ascii="Constantia" w:hAnsi="Constantia"/>
          <w:sz w:val="24"/>
          <w:szCs w:val="24"/>
        </w:rPr>
      </w:pPr>
      <w:r w:rsidRPr="009D5549">
        <w:rPr>
          <w:rFonts w:ascii="Constantia" w:hAnsi="Constantia"/>
          <w:sz w:val="24"/>
          <w:szCs w:val="24"/>
        </w:rPr>
        <w:t xml:space="preserve">Thus, Guinea Insurance Company Limited </w:t>
      </w:r>
      <w:r w:rsidR="006B178A" w:rsidRPr="009D5549">
        <w:rPr>
          <w:rFonts w:ascii="Constantia" w:hAnsi="Constantia"/>
          <w:sz w:val="24"/>
          <w:szCs w:val="24"/>
        </w:rPr>
        <w:t xml:space="preserve">was incorporated </w:t>
      </w:r>
      <w:r w:rsidR="00D00ED5">
        <w:rPr>
          <w:rFonts w:ascii="Constantia" w:hAnsi="Constantia"/>
          <w:sz w:val="24"/>
          <w:szCs w:val="24"/>
        </w:rPr>
        <w:t xml:space="preserve">on December 3, </w:t>
      </w:r>
      <w:r w:rsidRPr="009D5549">
        <w:rPr>
          <w:rFonts w:ascii="Constantia" w:hAnsi="Constantia"/>
          <w:sz w:val="24"/>
          <w:szCs w:val="24"/>
        </w:rPr>
        <w:t>1958</w:t>
      </w:r>
      <w:r w:rsidR="006B178A" w:rsidRPr="009D5549">
        <w:rPr>
          <w:rFonts w:ascii="Constantia" w:hAnsi="Constantia"/>
          <w:sz w:val="24"/>
          <w:szCs w:val="24"/>
        </w:rPr>
        <w:t xml:space="preserve"> as a non-life insurance </w:t>
      </w:r>
      <w:r w:rsidR="0080387B" w:rsidRPr="009D5549">
        <w:rPr>
          <w:rFonts w:ascii="Constantia" w:hAnsi="Constantia"/>
          <w:sz w:val="24"/>
          <w:szCs w:val="24"/>
        </w:rPr>
        <w:t xml:space="preserve">solution provider </w:t>
      </w:r>
      <w:r w:rsidR="006B178A" w:rsidRPr="009D5549">
        <w:rPr>
          <w:rFonts w:ascii="Constantia" w:hAnsi="Constantia"/>
          <w:sz w:val="24"/>
          <w:szCs w:val="24"/>
        </w:rPr>
        <w:t>to transact</w:t>
      </w:r>
      <w:r w:rsidR="0080387B" w:rsidRPr="009D5549">
        <w:rPr>
          <w:rFonts w:ascii="Constantia" w:hAnsi="Constantia"/>
          <w:sz w:val="24"/>
          <w:szCs w:val="24"/>
        </w:rPr>
        <w:t xml:space="preserve"> </w:t>
      </w:r>
      <w:r w:rsidR="006B178A" w:rsidRPr="009D5549">
        <w:rPr>
          <w:rFonts w:ascii="Constantia" w:hAnsi="Constantia"/>
          <w:sz w:val="24"/>
          <w:szCs w:val="24"/>
        </w:rPr>
        <w:t xml:space="preserve">businesses </w:t>
      </w:r>
      <w:r w:rsidR="0080387B" w:rsidRPr="009D5549">
        <w:rPr>
          <w:rFonts w:ascii="Constantia" w:hAnsi="Constantia"/>
          <w:sz w:val="24"/>
          <w:szCs w:val="24"/>
        </w:rPr>
        <w:t>and provide all-encompassing, innovative insurance solutions in the General Insurance business categories</w:t>
      </w:r>
      <w:r w:rsidRPr="009D5549">
        <w:rPr>
          <w:rFonts w:ascii="Constantia" w:hAnsi="Constantia"/>
          <w:sz w:val="24"/>
          <w:szCs w:val="24"/>
        </w:rPr>
        <w:t>. The overseas shareholders held 51% majority shares before the indigenization decree of 1976 reversed the shareholding structure to 60% Nigerian interest and 40% overseas. The overseas shareholders divested their 40% holding to existing Nigerian shareholders in 1988 thereby making the Company 100% Nigerian</w:t>
      </w:r>
      <w:r w:rsidR="00A604D0" w:rsidRPr="009D5549">
        <w:rPr>
          <w:rFonts w:ascii="Constantia" w:hAnsi="Constantia"/>
          <w:sz w:val="24"/>
          <w:szCs w:val="24"/>
        </w:rPr>
        <w:t>.</w:t>
      </w:r>
    </w:p>
    <w:p w:rsidR="009D5549" w:rsidRPr="009D5549" w:rsidRDefault="009D5549" w:rsidP="009D5549">
      <w:pPr>
        <w:spacing w:line="276" w:lineRule="auto"/>
        <w:jc w:val="both"/>
        <w:rPr>
          <w:rFonts w:ascii="Constantia" w:hAnsi="Constantia"/>
          <w:sz w:val="24"/>
          <w:szCs w:val="24"/>
        </w:rPr>
      </w:pPr>
    </w:p>
    <w:p w:rsidR="009D5549" w:rsidRPr="009D5549" w:rsidRDefault="00086E03" w:rsidP="00C17E0D">
      <w:pPr>
        <w:spacing w:line="276" w:lineRule="auto"/>
        <w:jc w:val="both"/>
        <w:rPr>
          <w:rFonts w:ascii="Constantia" w:hAnsi="Constantia"/>
          <w:sz w:val="24"/>
          <w:szCs w:val="24"/>
        </w:rPr>
      </w:pPr>
      <w:r w:rsidRPr="009D5549">
        <w:rPr>
          <w:rFonts w:ascii="Constantia" w:hAnsi="Constantia"/>
          <w:sz w:val="24"/>
          <w:szCs w:val="24"/>
        </w:rPr>
        <w:t xml:space="preserve">The company’s business operation strategy is hinged on strict adherence to sound business principles that are </w:t>
      </w:r>
      <w:r w:rsidR="0041010E">
        <w:rPr>
          <w:rFonts w:ascii="Constantia" w:hAnsi="Constantia"/>
          <w:sz w:val="24"/>
          <w:szCs w:val="24"/>
        </w:rPr>
        <w:t>paramount in the delivery of our</w:t>
      </w:r>
      <w:r w:rsidRPr="009D5549">
        <w:rPr>
          <w:rFonts w:ascii="Constantia" w:hAnsi="Constantia"/>
          <w:sz w:val="24"/>
          <w:szCs w:val="24"/>
        </w:rPr>
        <w:t xml:space="preserve"> brand promise, while also, protecting shar</w:t>
      </w:r>
      <w:r w:rsidR="00DA7874">
        <w:rPr>
          <w:rFonts w:ascii="Constantia" w:hAnsi="Constantia"/>
          <w:sz w:val="24"/>
          <w:szCs w:val="24"/>
        </w:rPr>
        <w:t>eholders and other stakeholders</w:t>
      </w:r>
      <w:bookmarkStart w:id="0" w:name="_GoBack"/>
      <w:bookmarkEnd w:id="0"/>
      <w:r w:rsidRPr="009D5549">
        <w:rPr>
          <w:rFonts w:ascii="Constantia" w:hAnsi="Constantia"/>
          <w:sz w:val="24"/>
          <w:szCs w:val="24"/>
        </w:rPr>
        <w:t xml:space="preserve"> from the ever-evolving macroeconomic and regulatory dynamics of the industry's operating environment. </w:t>
      </w:r>
      <w:r w:rsidR="0041010E">
        <w:rPr>
          <w:rFonts w:ascii="Constantia" w:hAnsi="Constantia"/>
          <w:sz w:val="24"/>
          <w:szCs w:val="24"/>
        </w:rPr>
        <w:t>Therefore, a</w:t>
      </w:r>
      <w:r w:rsidRPr="009D5549">
        <w:rPr>
          <w:rFonts w:ascii="Constantia" w:hAnsi="Constantia"/>
          <w:sz w:val="24"/>
          <w:szCs w:val="24"/>
        </w:rPr>
        <w:t>t the announcement of t</w:t>
      </w:r>
      <w:r w:rsidRPr="009D5549">
        <w:rPr>
          <w:rFonts w:ascii="Constantia" w:hAnsi="Constantia" w:cs="Arial"/>
          <w:sz w:val="24"/>
          <w:szCs w:val="24"/>
          <w:shd w:val="clear" w:color="auto" w:fill="FFFFFF"/>
        </w:rPr>
        <w:t>he 2019 industry</w:t>
      </w:r>
      <w:r w:rsidR="0041010E">
        <w:rPr>
          <w:rFonts w:ascii="Constantia" w:hAnsi="Constantia" w:cs="Arial"/>
          <w:sz w:val="24"/>
          <w:szCs w:val="24"/>
          <w:shd w:val="clear" w:color="auto" w:fill="FFFFFF"/>
        </w:rPr>
        <w:t>-wide</w:t>
      </w:r>
      <w:r w:rsidRPr="009D5549">
        <w:rPr>
          <w:rFonts w:ascii="Constantia" w:hAnsi="Constantia" w:cs="Arial"/>
          <w:sz w:val="24"/>
          <w:szCs w:val="24"/>
          <w:shd w:val="clear" w:color="auto" w:fill="FFFFFF"/>
        </w:rPr>
        <w:t xml:space="preserve"> recapitalisation exercise by National Insurance Commission (NAICOM);</w:t>
      </w:r>
      <w:r w:rsidR="0041010E">
        <w:rPr>
          <w:rFonts w:ascii="Constantia" w:hAnsi="Constantia" w:cs="Arial"/>
          <w:sz w:val="24"/>
          <w:szCs w:val="24"/>
          <w:shd w:val="clear" w:color="auto" w:fill="FFFFFF"/>
        </w:rPr>
        <w:t xml:space="preserve"> Company’s</w:t>
      </w:r>
      <w:r w:rsidRPr="009D5549">
        <w:rPr>
          <w:rFonts w:ascii="Constantia" w:hAnsi="Constantia" w:cs="Arial"/>
          <w:sz w:val="24"/>
          <w:szCs w:val="24"/>
          <w:shd w:val="clear" w:color="auto" w:fill="FFFFFF"/>
        </w:rPr>
        <w:t xml:space="preserve"> shareholders’ approval was </w:t>
      </w:r>
      <w:r w:rsidR="00C17E0D">
        <w:rPr>
          <w:rFonts w:ascii="Constantia" w:hAnsi="Constantia" w:cs="Arial"/>
          <w:sz w:val="24"/>
          <w:szCs w:val="24"/>
          <w:shd w:val="clear" w:color="auto" w:fill="FFFFFF"/>
        </w:rPr>
        <w:t>e</w:t>
      </w:r>
      <w:r w:rsidR="00C17E0D" w:rsidRPr="00C17E0D">
        <w:rPr>
          <w:rFonts w:ascii="Constantia" w:hAnsi="Constantia" w:cs="Arial"/>
          <w:sz w:val="24"/>
          <w:szCs w:val="24"/>
          <w:shd w:val="clear" w:color="auto" w:fill="FFFFFF"/>
        </w:rPr>
        <w:t>xpeditiously</w:t>
      </w:r>
      <w:r w:rsidR="00C17E0D">
        <w:rPr>
          <w:rFonts w:ascii="Constantia" w:hAnsi="Constantia" w:cs="Arial"/>
          <w:sz w:val="24"/>
          <w:szCs w:val="24"/>
          <w:shd w:val="clear" w:color="auto" w:fill="FFFFFF"/>
        </w:rPr>
        <w:t xml:space="preserve"> </w:t>
      </w:r>
      <w:r w:rsidRPr="009D5549">
        <w:rPr>
          <w:rFonts w:ascii="Constantia" w:hAnsi="Constantia" w:cs="Arial"/>
          <w:sz w:val="24"/>
          <w:szCs w:val="24"/>
          <w:shd w:val="clear" w:color="auto" w:fill="FFFFFF"/>
        </w:rPr>
        <w:t xml:space="preserve">secured to increase </w:t>
      </w:r>
      <w:proofErr w:type="spellStart"/>
      <w:r w:rsidR="009D5549" w:rsidRPr="009D5549">
        <w:rPr>
          <w:rFonts w:ascii="Constantia" w:hAnsi="Constantia" w:cs="Arial"/>
          <w:sz w:val="24"/>
          <w:szCs w:val="24"/>
          <w:shd w:val="clear" w:color="auto" w:fill="FFFFFF"/>
        </w:rPr>
        <w:t>Authorised</w:t>
      </w:r>
      <w:proofErr w:type="spellEnd"/>
      <w:r w:rsidR="009D5549" w:rsidRPr="009D5549">
        <w:rPr>
          <w:rFonts w:ascii="Constantia" w:hAnsi="Constantia" w:cs="Arial"/>
          <w:sz w:val="24"/>
          <w:szCs w:val="24"/>
          <w:shd w:val="clear" w:color="auto" w:fill="FFFFFF"/>
        </w:rPr>
        <w:t xml:space="preserve"> Share Capital from N4 billion to N12 billion by the addition of the sum of N8 billion – as a </w:t>
      </w:r>
      <w:r w:rsidR="00C17E0D">
        <w:rPr>
          <w:rFonts w:ascii="Constantia" w:hAnsi="Constantia" w:cs="Arial"/>
          <w:sz w:val="24"/>
          <w:szCs w:val="24"/>
          <w:shd w:val="clear" w:color="auto" w:fill="FFFFFF"/>
        </w:rPr>
        <w:t xml:space="preserve">going-concern and </w:t>
      </w:r>
      <w:r w:rsidRPr="009D5549">
        <w:rPr>
          <w:rFonts w:ascii="Constantia" w:hAnsi="Constantia"/>
          <w:sz w:val="24"/>
          <w:szCs w:val="24"/>
        </w:rPr>
        <w:t xml:space="preserve">forward looking </w:t>
      </w:r>
      <w:r w:rsidR="00C17E0D">
        <w:rPr>
          <w:rFonts w:ascii="Constantia" w:hAnsi="Constantia"/>
          <w:sz w:val="24"/>
          <w:szCs w:val="24"/>
        </w:rPr>
        <w:t>entity</w:t>
      </w:r>
      <w:r w:rsidR="009D5549" w:rsidRPr="009D5549">
        <w:rPr>
          <w:rFonts w:ascii="Constantia" w:hAnsi="Constantia"/>
          <w:sz w:val="24"/>
          <w:szCs w:val="24"/>
        </w:rPr>
        <w:t>.</w:t>
      </w:r>
    </w:p>
    <w:p w:rsidR="009D5549" w:rsidRPr="009D5549" w:rsidRDefault="009D5549" w:rsidP="009D5549">
      <w:pPr>
        <w:spacing w:line="276" w:lineRule="auto"/>
        <w:jc w:val="both"/>
        <w:rPr>
          <w:rFonts w:ascii="Constantia" w:hAnsi="Constantia"/>
          <w:sz w:val="24"/>
          <w:szCs w:val="24"/>
        </w:rPr>
      </w:pPr>
    </w:p>
    <w:p w:rsidR="00B9046E" w:rsidRPr="009D5549" w:rsidRDefault="00B9046E" w:rsidP="009D5549">
      <w:pPr>
        <w:spacing w:line="276" w:lineRule="auto"/>
        <w:jc w:val="both"/>
        <w:rPr>
          <w:rFonts w:ascii="Constantia" w:hAnsi="Constantia"/>
          <w:sz w:val="24"/>
          <w:szCs w:val="24"/>
        </w:rPr>
      </w:pPr>
      <w:r w:rsidRPr="009D5549">
        <w:rPr>
          <w:rFonts w:ascii="Constantia" w:hAnsi="Constantia"/>
          <w:sz w:val="24"/>
          <w:szCs w:val="24"/>
        </w:rPr>
        <w:t>The Company is fully restructured and repositioned to meet the ever changing needs of its numerous</w:t>
      </w:r>
      <w:r w:rsidR="00A604D0" w:rsidRPr="009D5549">
        <w:rPr>
          <w:rFonts w:ascii="Constantia" w:hAnsi="Constantia"/>
          <w:sz w:val="24"/>
          <w:szCs w:val="24"/>
        </w:rPr>
        <w:t xml:space="preserve"> </w:t>
      </w:r>
      <w:r w:rsidRPr="009D5549">
        <w:rPr>
          <w:rFonts w:ascii="Constantia" w:hAnsi="Constantia"/>
          <w:sz w:val="24"/>
          <w:szCs w:val="24"/>
        </w:rPr>
        <w:t xml:space="preserve">customers as well as the challenges of the new millennium. GI PLC is now managed by a crop of highly skilled and committed professionals, driven by modern technology and supported by vibrant and resourceful Board of Directors led by Godson </w:t>
      </w:r>
      <w:proofErr w:type="spellStart"/>
      <w:r w:rsidRPr="009D5549">
        <w:rPr>
          <w:rFonts w:ascii="Constantia" w:hAnsi="Constantia"/>
          <w:sz w:val="24"/>
          <w:szCs w:val="24"/>
        </w:rPr>
        <w:t>Chukwudi</w:t>
      </w:r>
      <w:proofErr w:type="spellEnd"/>
      <w:r w:rsidRPr="009D5549">
        <w:rPr>
          <w:rFonts w:ascii="Constantia" w:hAnsi="Constantia"/>
          <w:sz w:val="24"/>
          <w:szCs w:val="24"/>
        </w:rPr>
        <w:t xml:space="preserve"> </w:t>
      </w:r>
      <w:proofErr w:type="spellStart"/>
      <w:r w:rsidRPr="009D5549">
        <w:rPr>
          <w:rFonts w:ascii="Constantia" w:hAnsi="Constantia"/>
          <w:sz w:val="24"/>
          <w:szCs w:val="24"/>
        </w:rPr>
        <w:t>Ugochukwu</w:t>
      </w:r>
      <w:proofErr w:type="spellEnd"/>
      <w:r w:rsidRPr="009D5549">
        <w:rPr>
          <w:rFonts w:ascii="Constantia" w:hAnsi="Constantia"/>
          <w:sz w:val="24"/>
          <w:szCs w:val="24"/>
        </w:rPr>
        <w:t xml:space="preserve">, Esq. </w:t>
      </w:r>
    </w:p>
    <w:p w:rsidR="009D5549" w:rsidRPr="009D5549" w:rsidRDefault="009D5549" w:rsidP="009D5549">
      <w:pPr>
        <w:spacing w:line="276" w:lineRule="auto"/>
        <w:jc w:val="both"/>
        <w:rPr>
          <w:rFonts w:ascii="Constantia" w:hAnsi="Constantia"/>
          <w:sz w:val="24"/>
          <w:szCs w:val="24"/>
        </w:rPr>
      </w:pPr>
    </w:p>
    <w:p w:rsidR="00B9046E" w:rsidRPr="009D5549" w:rsidRDefault="00B9046E" w:rsidP="009D5549">
      <w:pPr>
        <w:spacing w:line="276" w:lineRule="auto"/>
        <w:jc w:val="both"/>
        <w:rPr>
          <w:rFonts w:ascii="Constantia" w:hAnsi="Constantia"/>
          <w:sz w:val="24"/>
          <w:szCs w:val="24"/>
        </w:rPr>
      </w:pPr>
      <w:r w:rsidRPr="009D5549">
        <w:rPr>
          <w:rFonts w:ascii="Constantia" w:hAnsi="Constantia"/>
          <w:sz w:val="24"/>
          <w:szCs w:val="24"/>
        </w:rPr>
        <w:lastRenderedPageBreak/>
        <w:t xml:space="preserve">The Corporate Head Office is located at: Guinea Insurance House, 33 </w:t>
      </w:r>
      <w:proofErr w:type="spellStart"/>
      <w:r w:rsidRPr="009D5549">
        <w:rPr>
          <w:rFonts w:ascii="Constantia" w:hAnsi="Constantia"/>
          <w:sz w:val="24"/>
          <w:szCs w:val="24"/>
        </w:rPr>
        <w:t>Ikorodu</w:t>
      </w:r>
      <w:proofErr w:type="spellEnd"/>
      <w:r w:rsidRPr="009D5549">
        <w:rPr>
          <w:rFonts w:ascii="Constantia" w:hAnsi="Constantia"/>
          <w:sz w:val="24"/>
          <w:szCs w:val="24"/>
        </w:rPr>
        <w:t xml:space="preserve"> Road, </w:t>
      </w:r>
      <w:proofErr w:type="spellStart"/>
      <w:r w:rsidRPr="009D5549">
        <w:rPr>
          <w:rFonts w:ascii="Constantia" w:hAnsi="Constantia"/>
          <w:sz w:val="24"/>
          <w:szCs w:val="24"/>
        </w:rPr>
        <w:t>Jibowu</w:t>
      </w:r>
      <w:proofErr w:type="spellEnd"/>
      <w:r w:rsidRPr="009D5549">
        <w:rPr>
          <w:rFonts w:ascii="Constantia" w:hAnsi="Constantia"/>
          <w:sz w:val="24"/>
          <w:szCs w:val="24"/>
        </w:rPr>
        <w:t xml:space="preserve">, </w:t>
      </w:r>
      <w:proofErr w:type="gramStart"/>
      <w:r w:rsidRPr="009D5549">
        <w:rPr>
          <w:rFonts w:ascii="Constantia" w:hAnsi="Constantia"/>
          <w:sz w:val="24"/>
          <w:szCs w:val="24"/>
        </w:rPr>
        <w:t>Lagos</w:t>
      </w:r>
      <w:proofErr w:type="gramEnd"/>
      <w:r w:rsidRPr="009D5549">
        <w:rPr>
          <w:rFonts w:ascii="Constantia" w:hAnsi="Constantia"/>
          <w:sz w:val="24"/>
          <w:szCs w:val="24"/>
        </w:rPr>
        <w:t>. Network of branch offices, spread all over Nigeria.</w:t>
      </w:r>
    </w:p>
    <w:sectPr w:rsidR="00B9046E" w:rsidRPr="009D5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-Identity-H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6E"/>
    <w:rsid w:val="00012A25"/>
    <w:rsid w:val="00086E03"/>
    <w:rsid w:val="001D39A6"/>
    <w:rsid w:val="00264C65"/>
    <w:rsid w:val="003505A2"/>
    <w:rsid w:val="0041010E"/>
    <w:rsid w:val="006B178A"/>
    <w:rsid w:val="00735B06"/>
    <w:rsid w:val="0080387B"/>
    <w:rsid w:val="00846568"/>
    <w:rsid w:val="009D5549"/>
    <w:rsid w:val="00A604D0"/>
    <w:rsid w:val="00B9046E"/>
    <w:rsid w:val="00BD0176"/>
    <w:rsid w:val="00C17E0D"/>
    <w:rsid w:val="00D00ED5"/>
    <w:rsid w:val="00D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FA145-464D-46FA-9E7D-B689E2BF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9046E"/>
    <w:rPr>
      <w:rFonts w:ascii="Constantia-Identity-H" w:hAnsi="Constantia-Identity-H" w:hint="default"/>
      <w:b w:val="0"/>
      <w:bCs w:val="0"/>
      <w:i w:val="0"/>
      <w:iCs w:val="0"/>
      <w:color w:val="FFFFFF"/>
      <w:sz w:val="22"/>
      <w:szCs w:val="22"/>
    </w:rPr>
  </w:style>
  <w:style w:type="paragraph" w:customStyle="1" w:styleId="yiv1895945050msonormal">
    <w:name w:val="yiv1895945050msonormal"/>
    <w:basedOn w:val="Normal"/>
    <w:rsid w:val="006B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 UFOT</dc:creator>
  <cp:keywords/>
  <dc:description/>
  <cp:lastModifiedBy>UFOT, HANSON </cp:lastModifiedBy>
  <cp:revision>9</cp:revision>
  <dcterms:created xsi:type="dcterms:W3CDTF">2020-02-12T14:31:00Z</dcterms:created>
  <dcterms:modified xsi:type="dcterms:W3CDTF">2020-06-19T17:19:00Z</dcterms:modified>
</cp:coreProperties>
</file>